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090" w:rsidRPr="00A27685" w:rsidRDefault="00AA0090" w:rsidP="00A27685">
      <w:pPr>
        <w:pStyle w:val="NoSpacing"/>
        <w:jc w:val="center"/>
        <w:rPr>
          <w:b/>
        </w:rPr>
      </w:pPr>
      <w:r w:rsidRPr="00A27685">
        <w:rPr>
          <w:b/>
        </w:rPr>
        <w:t>Gifts to</w:t>
      </w:r>
      <w:r w:rsidR="00A27685" w:rsidRPr="00A27685">
        <w:rPr>
          <w:b/>
        </w:rPr>
        <w:t xml:space="preserve"> </w:t>
      </w:r>
      <w:r w:rsidRPr="00A27685">
        <w:rPr>
          <w:b/>
        </w:rPr>
        <w:t>Samuel R. Scholes Library of Ceramics</w:t>
      </w:r>
    </w:p>
    <w:p w:rsidR="00AA0090" w:rsidRDefault="00AA0090" w:rsidP="00A27685">
      <w:pPr>
        <w:pStyle w:val="NoSpacing"/>
        <w:jc w:val="center"/>
        <w:rPr>
          <w:b/>
        </w:rPr>
      </w:pPr>
      <w:r w:rsidRPr="00A27685">
        <w:rPr>
          <w:b/>
        </w:rPr>
        <w:t>New York State College of Ceramics at Alfred University</w:t>
      </w:r>
    </w:p>
    <w:p w:rsidR="00A27685" w:rsidRPr="00A27685" w:rsidRDefault="00A27685" w:rsidP="00A27685">
      <w:pPr>
        <w:pStyle w:val="NoSpacing"/>
        <w:jc w:val="center"/>
        <w:rPr>
          <w:b/>
        </w:rPr>
      </w:pPr>
    </w:p>
    <w:p w:rsidR="00AA0090" w:rsidRPr="00A27685" w:rsidRDefault="00AA0090" w:rsidP="00A27685">
      <w:pPr>
        <w:pStyle w:val="NoSpacing"/>
        <w:jc w:val="center"/>
        <w:rPr>
          <w:i/>
          <w:sz w:val="20"/>
          <w:szCs w:val="20"/>
        </w:rPr>
      </w:pPr>
      <w:r w:rsidRPr="00A27685">
        <w:rPr>
          <w:i/>
          <w:sz w:val="20"/>
          <w:szCs w:val="20"/>
        </w:rPr>
        <w:t>Scholes Library gratefully acknowledges your donation.</w:t>
      </w:r>
    </w:p>
    <w:p w:rsidR="00AA0090" w:rsidRDefault="00AA0090" w:rsidP="00A27685">
      <w:pPr>
        <w:pStyle w:val="NoSpacing"/>
        <w:jc w:val="center"/>
        <w:rPr>
          <w:i/>
          <w:sz w:val="20"/>
          <w:szCs w:val="20"/>
        </w:rPr>
      </w:pPr>
      <w:r w:rsidRPr="00A27685">
        <w:rPr>
          <w:i/>
          <w:sz w:val="20"/>
          <w:szCs w:val="20"/>
        </w:rPr>
        <w:t>Please complete the gift form, after reading the gift policy.</w:t>
      </w:r>
    </w:p>
    <w:p w:rsidR="00A27685" w:rsidRPr="00A27685" w:rsidRDefault="00A27685" w:rsidP="00A27685">
      <w:pPr>
        <w:pStyle w:val="NoSpacing"/>
        <w:jc w:val="center"/>
        <w:rPr>
          <w:i/>
          <w:sz w:val="20"/>
          <w:szCs w:val="20"/>
        </w:rPr>
      </w:pPr>
    </w:p>
    <w:p w:rsidR="00AA0090" w:rsidRDefault="00AA0090" w:rsidP="00A27685">
      <w:pPr>
        <w:pStyle w:val="NoSpacing"/>
        <w:jc w:val="center"/>
        <w:rPr>
          <w:b/>
        </w:rPr>
      </w:pPr>
      <w:r w:rsidRPr="00A27685">
        <w:rPr>
          <w:b/>
        </w:rPr>
        <w:t>Samuel R. Scholes Library of Ceramics Gift Policy</w:t>
      </w:r>
    </w:p>
    <w:p w:rsidR="00A27685" w:rsidRPr="00A27685" w:rsidRDefault="00A27685" w:rsidP="00A27685">
      <w:pPr>
        <w:pStyle w:val="NoSpacing"/>
        <w:jc w:val="center"/>
        <w:rPr>
          <w:b/>
        </w:rPr>
      </w:pPr>
    </w:p>
    <w:p w:rsidR="00AA0090" w:rsidRPr="00A27685" w:rsidRDefault="00AA0090" w:rsidP="00AA0090">
      <w:pPr>
        <w:rPr>
          <w:i/>
        </w:rPr>
      </w:pPr>
      <w:r w:rsidRPr="00A27685">
        <w:rPr>
          <w:i/>
        </w:rPr>
        <w:t>Gifts are greatly appreciated. The library will acknowledge gifts but cannot prepare itemized lists of materials received. No gifts are accepted unless given to the library without restrictions. The library retains the right to dispose of duplicates, materials which do not meet collection criteria, or that are in poor condition.</w:t>
      </w:r>
    </w:p>
    <w:p w:rsidR="00AA0090" w:rsidRPr="00A27685" w:rsidRDefault="00AA0090" w:rsidP="00AA0090">
      <w:pPr>
        <w:rPr>
          <w:i/>
        </w:rPr>
      </w:pPr>
      <w:r w:rsidRPr="00A27685">
        <w:rPr>
          <w:i/>
        </w:rPr>
        <w:t xml:space="preserve">The library cannot by law provide an appraisal of the donation. Questions or concerns may be directed to </w:t>
      </w:r>
      <w:proofErr w:type="gramStart"/>
      <w:r w:rsidRPr="00A27685">
        <w:rPr>
          <w:i/>
        </w:rPr>
        <w:t>Mar</w:t>
      </w:r>
      <w:r w:rsidR="00983B77" w:rsidRPr="00A27685">
        <w:rPr>
          <w:i/>
        </w:rPr>
        <w:t xml:space="preserve">k </w:t>
      </w:r>
      <w:r w:rsidRPr="00A27685">
        <w:rPr>
          <w:i/>
        </w:rPr>
        <w:t xml:space="preserve"> A</w:t>
      </w:r>
      <w:proofErr w:type="gramEnd"/>
      <w:r w:rsidRPr="00A27685">
        <w:rPr>
          <w:i/>
        </w:rPr>
        <w:t xml:space="preserve">. Smith, Director, email </w:t>
      </w:r>
      <w:hyperlink r:id="rId5" w:history="1">
        <w:r w:rsidRPr="00A27685">
          <w:rPr>
            <w:rStyle w:val="Hyperlink"/>
            <w:i/>
          </w:rPr>
          <w:t>msmith@alfred.edu</w:t>
        </w:r>
      </w:hyperlink>
      <w:r w:rsidRPr="00A27685">
        <w:rPr>
          <w:i/>
        </w:rPr>
        <w:t>, telephone 607-871-2942.</w:t>
      </w:r>
    </w:p>
    <w:p w:rsidR="00AA0090" w:rsidRDefault="00AA0090" w:rsidP="00AA0090">
      <w:r>
        <w:t>Date</w:t>
      </w:r>
      <w:r w:rsidR="00983B77">
        <w:t>_________________________________________________________________________________</w:t>
      </w:r>
    </w:p>
    <w:p w:rsidR="00AA0090" w:rsidRDefault="00AA0090" w:rsidP="00AA0090">
      <w:r>
        <w:t>Name</w:t>
      </w:r>
      <w:r w:rsidR="00983B77">
        <w:t>________________________________________________________________________________</w:t>
      </w:r>
    </w:p>
    <w:p w:rsidR="00AA0090" w:rsidRDefault="00AA0090" w:rsidP="00AA0090">
      <w:r>
        <w:t>Address</w:t>
      </w:r>
      <w:r w:rsidR="00983B77">
        <w:t>______________________________________________________________________________</w:t>
      </w:r>
    </w:p>
    <w:p w:rsidR="00AA0090" w:rsidRDefault="00983B77" w:rsidP="00AA0090">
      <w:r>
        <w:t>_____________________________________________________________________________________</w:t>
      </w:r>
    </w:p>
    <w:p w:rsidR="00AA0090" w:rsidRDefault="00AA0090" w:rsidP="00AA0090">
      <w:r>
        <w:t>Email</w:t>
      </w:r>
      <w:r w:rsidR="00983B77">
        <w:t>________________________________________________________________________________</w:t>
      </w:r>
    </w:p>
    <w:p w:rsidR="00AA0090" w:rsidRDefault="00AA0090" w:rsidP="00AA0090">
      <w:r>
        <w:t>Telephone</w:t>
      </w:r>
      <w:r w:rsidR="00983B77">
        <w:t>____________________________________________________________________________</w:t>
      </w:r>
    </w:p>
    <w:p w:rsidR="00AA0090" w:rsidRDefault="00AA0090" w:rsidP="00AA0090">
      <w:r>
        <w:t>Circle all the apply</w:t>
      </w:r>
      <w:r>
        <w:tab/>
        <w:t>Faculty/Staff</w:t>
      </w:r>
      <w:r>
        <w:tab/>
        <w:t>Student</w:t>
      </w:r>
      <w:r>
        <w:tab/>
      </w:r>
      <w:r>
        <w:tab/>
        <w:t>Student Organization</w:t>
      </w:r>
    </w:p>
    <w:p w:rsidR="00AA0090" w:rsidRDefault="00AA0090" w:rsidP="00AA0090">
      <w:r>
        <w:tab/>
      </w:r>
      <w:r>
        <w:tab/>
      </w:r>
      <w:r>
        <w:tab/>
        <w:t>Alumni</w:t>
      </w:r>
      <w:r>
        <w:tab/>
      </w:r>
      <w:r>
        <w:tab/>
        <w:t>Parent</w:t>
      </w:r>
      <w:r>
        <w:tab/>
      </w:r>
      <w:r>
        <w:tab/>
        <w:t>Friend</w:t>
      </w:r>
      <w:r>
        <w:tab/>
      </w:r>
      <w:r>
        <w:tab/>
        <w:t>Other____________________</w:t>
      </w:r>
    </w:p>
    <w:p w:rsidR="00AA0090" w:rsidRDefault="00AA0090" w:rsidP="00AA0090">
      <w:r>
        <w:t>Do you wish to receive a written acknowledgement?</w:t>
      </w:r>
      <w:r>
        <w:tab/>
        <w:t>Circle one</w:t>
      </w:r>
      <w:r>
        <w:tab/>
        <w:t>Yes</w:t>
      </w:r>
      <w:r>
        <w:tab/>
      </w:r>
      <w:r>
        <w:tab/>
        <w:t>No</w:t>
      </w:r>
    </w:p>
    <w:p w:rsidR="00A27685" w:rsidRDefault="00A27685" w:rsidP="00AA0090">
      <w:r>
        <w:t>Notes</w:t>
      </w:r>
      <w:proofErr w:type="gramStart"/>
      <w:r>
        <w:t>:_</w:t>
      </w:r>
      <w:proofErr w:type="gramEnd"/>
      <w:r>
        <w:t>______________________________________________________________________________</w:t>
      </w:r>
    </w:p>
    <w:p w:rsidR="00A27685" w:rsidRDefault="00A27685" w:rsidP="00AA0090">
      <w:r>
        <w:t xml:space="preserve">            _______________________________________________________________________________</w:t>
      </w:r>
    </w:p>
    <w:p w:rsidR="00AA0090" w:rsidRDefault="00983B77" w:rsidP="00AA0090">
      <w:r>
        <w:rPr>
          <w:noProof/>
        </w:rPr>
        <mc:AlternateContent>
          <mc:Choice Requires="wps">
            <w:drawing>
              <wp:anchor distT="0" distB="0" distL="114300" distR="114300" simplePos="0" relativeHeight="251659264" behindDoc="1" locked="0" layoutInCell="1" allowOverlap="1" wp14:anchorId="1851CCED" wp14:editId="152F5A05">
                <wp:simplePos x="0" y="0"/>
                <wp:positionH relativeFrom="column">
                  <wp:posOffset>-123825</wp:posOffset>
                </wp:positionH>
                <wp:positionV relativeFrom="paragraph">
                  <wp:posOffset>126365</wp:posOffset>
                </wp:positionV>
                <wp:extent cx="6229350" cy="18954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229350" cy="18954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9.75pt;margin-top:9.95pt;width:490.5pt;height:149.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" fillcolor="white [3212]" strokecolor="black [3213]" strokeweight="2pt"/>
            </w:pict>
          </mc:Fallback>
        </mc:AlternateContent>
      </w:r>
    </w:p>
    <w:p w:rsidR="00AA0090" w:rsidRDefault="00AA0090" w:rsidP="00AA0090">
      <w:pPr>
        <w:pStyle w:val="NoSpacing"/>
        <w:rPr>
          <w:b/>
        </w:rPr>
      </w:pPr>
      <w:r w:rsidRPr="00AA0090">
        <w:rPr>
          <w:b/>
        </w:rPr>
        <w:t>For library staff use</w:t>
      </w:r>
    </w:p>
    <w:p w:rsidR="00AA0090" w:rsidRPr="00AA0090" w:rsidRDefault="00AA0090" w:rsidP="00AA0090">
      <w:pPr>
        <w:pStyle w:val="NoSpacing"/>
        <w:rPr>
          <w:b/>
        </w:rPr>
      </w:pPr>
    </w:p>
    <w:p w:rsidR="00AA0090" w:rsidRDefault="00AA0090" w:rsidP="00AA0090">
      <w:pPr>
        <w:pStyle w:val="NoSpacing"/>
      </w:pPr>
      <w:r>
        <w:t>Received by______________________________________   Date________________________________</w:t>
      </w:r>
    </w:p>
    <w:p w:rsidR="00AA0090" w:rsidRDefault="00AA0090" w:rsidP="00AA0090">
      <w:pPr>
        <w:pStyle w:val="NoSpacing"/>
      </w:pPr>
      <w:r>
        <w:t>Copies to:</w:t>
      </w:r>
    </w:p>
    <w:p w:rsidR="00AA0090" w:rsidRDefault="00AA0090" w:rsidP="00AA0090">
      <w:pPr>
        <w:pStyle w:val="NoSpacing"/>
      </w:pPr>
      <w:r>
        <w:t>______Donor</w:t>
      </w:r>
    </w:p>
    <w:p w:rsidR="00AA0090" w:rsidRDefault="00AA0090" w:rsidP="00AA0090">
      <w:pPr>
        <w:pStyle w:val="NoSpacing"/>
      </w:pPr>
      <w:r>
        <w:t>______Director</w:t>
      </w:r>
    </w:p>
    <w:p w:rsidR="00AA0090" w:rsidRDefault="00AA0090" w:rsidP="00AA0090">
      <w:pPr>
        <w:pStyle w:val="NoSpacing"/>
      </w:pPr>
      <w:r>
        <w:t>______Subject Specialist</w:t>
      </w:r>
    </w:p>
    <w:p w:rsidR="00AA0090" w:rsidRDefault="00AA0090" w:rsidP="00AA0090">
      <w:pPr>
        <w:pStyle w:val="NoSpacing"/>
      </w:pPr>
      <w:r>
        <w:t>______Technical Services</w:t>
      </w:r>
    </w:p>
    <w:p w:rsidR="00662163" w:rsidRDefault="00662163" w:rsidP="00AA0090">
      <w:pPr>
        <w:pStyle w:val="NoSpacing"/>
      </w:pPr>
    </w:p>
    <w:p w:rsidR="00662163" w:rsidRDefault="00662163" w:rsidP="00662163">
      <w:pPr>
        <w:spacing w:after="0" w:line="240" w:lineRule="auto"/>
        <w:jc w:val="center"/>
        <w:rPr>
          <w:rFonts w:cs="Calibri"/>
          <w:b/>
        </w:rPr>
      </w:pPr>
      <w:r>
        <w:rPr>
          <w:rFonts w:cs="Calibri"/>
          <w:b/>
        </w:rPr>
        <w:lastRenderedPageBreak/>
        <w:t>S</w:t>
      </w:r>
      <w:r>
        <w:rPr>
          <w:rFonts w:cs="Calibri"/>
          <w:b/>
        </w:rPr>
        <w:t>amuel R. Scholes Library of Ceramics</w:t>
      </w:r>
    </w:p>
    <w:p w:rsidR="00662163" w:rsidRDefault="00662163" w:rsidP="00662163">
      <w:pPr>
        <w:spacing w:after="0" w:line="240" w:lineRule="auto"/>
        <w:jc w:val="center"/>
        <w:rPr>
          <w:rFonts w:cs="Calibri"/>
          <w:b/>
        </w:rPr>
      </w:pPr>
      <w:r>
        <w:rPr>
          <w:rFonts w:cs="Calibri"/>
          <w:b/>
        </w:rPr>
        <w:t>New York State College of Ceramics at Alfred University</w:t>
      </w:r>
    </w:p>
    <w:p w:rsidR="00662163" w:rsidRDefault="00662163" w:rsidP="00662163">
      <w:pPr>
        <w:spacing w:after="0" w:line="240" w:lineRule="auto"/>
        <w:jc w:val="center"/>
        <w:rPr>
          <w:rFonts w:cs="Calibri"/>
          <w:b/>
        </w:rPr>
      </w:pPr>
    </w:p>
    <w:p w:rsidR="00662163" w:rsidRDefault="00662163" w:rsidP="00662163">
      <w:pPr>
        <w:spacing w:after="0" w:line="240" w:lineRule="auto"/>
        <w:jc w:val="center"/>
        <w:rPr>
          <w:rFonts w:cs="Calibri"/>
          <w:b/>
          <w:i/>
        </w:rPr>
      </w:pPr>
      <w:r>
        <w:rPr>
          <w:rFonts w:cs="Calibri"/>
          <w:b/>
          <w:i/>
        </w:rPr>
        <w:t>IN-LIBRARY GIFT INVENTORY</w:t>
      </w:r>
    </w:p>
    <w:p w:rsidR="00662163" w:rsidRDefault="00662163" w:rsidP="00662163">
      <w:pPr>
        <w:spacing w:after="0" w:line="240" w:lineRule="auto"/>
        <w:jc w:val="center"/>
        <w:rPr>
          <w:rFonts w:cs="Calibri"/>
          <w:b/>
        </w:rPr>
      </w:pPr>
      <w:r>
        <w:rPr>
          <w:rFonts w:cs="Calibri"/>
          <w:b/>
        </w:rPr>
        <w:t>(Donor does not receive a copy per IRS guidelines)</w:t>
      </w:r>
    </w:p>
    <w:p w:rsidR="00662163" w:rsidRDefault="00662163" w:rsidP="00662163">
      <w:pPr>
        <w:spacing w:after="0" w:line="240" w:lineRule="auto"/>
        <w:jc w:val="center"/>
        <w:rPr>
          <w:rFonts w:cs="Calibri"/>
          <w:b/>
        </w:rPr>
      </w:pPr>
    </w:p>
    <w:p w:rsidR="00662163" w:rsidRDefault="00662163" w:rsidP="00662163">
      <w:pPr>
        <w:spacing w:after="0" w:line="240" w:lineRule="auto"/>
        <w:jc w:val="center"/>
        <w:rPr>
          <w:rFonts w:cs="Calibri"/>
          <w:b/>
        </w:rPr>
      </w:pPr>
    </w:p>
    <w:tbl>
      <w:tblPr>
        <w:tblW w:w="0" w:type="auto"/>
        <w:tblLook w:val="04A0" w:firstRow="1" w:lastRow="0" w:firstColumn="1" w:lastColumn="0" w:noHBand="0" w:noVBand="1"/>
      </w:tblPr>
      <w:tblGrid>
        <w:gridCol w:w="9576"/>
      </w:tblGrid>
      <w:tr w:rsidR="00662163" w:rsidTr="00662163">
        <w:tc>
          <w:tcPr>
            <w:tcW w:w="10296" w:type="dxa"/>
            <w:tcBorders>
              <w:top w:val="nil"/>
              <w:left w:val="nil"/>
              <w:bottom w:val="single" w:sz="4" w:space="0" w:color="auto"/>
              <w:right w:val="nil"/>
            </w:tcBorders>
            <w:hideMark/>
          </w:tcPr>
          <w:p w:rsidR="00662163" w:rsidRDefault="00662163">
            <w:pPr>
              <w:spacing w:after="0" w:line="240" w:lineRule="auto"/>
              <w:rPr>
                <w:rFonts w:eastAsia="Calibri" w:cs="Calibri"/>
                <w:b/>
              </w:rPr>
            </w:pPr>
            <w:r>
              <w:rPr>
                <w:rFonts w:cs="Calibri"/>
                <w:b/>
              </w:rPr>
              <w:t>DONOR(S)</w:t>
            </w:r>
          </w:p>
        </w:tc>
      </w:tr>
      <w:tr w:rsidR="00662163" w:rsidTr="00662163">
        <w:tc>
          <w:tcPr>
            <w:tcW w:w="10296" w:type="dxa"/>
            <w:tcBorders>
              <w:top w:val="single" w:sz="4" w:space="0" w:color="auto"/>
              <w:left w:val="nil"/>
              <w:bottom w:val="nil"/>
              <w:right w:val="nil"/>
            </w:tcBorders>
          </w:tcPr>
          <w:p w:rsidR="00662163" w:rsidRDefault="00662163">
            <w:pPr>
              <w:spacing w:after="0" w:line="240" w:lineRule="auto"/>
              <w:rPr>
                <w:rFonts w:eastAsia="Calibri" w:cs="Calibri"/>
                <w:b/>
              </w:rPr>
            </w:pPr>
          </w:p>
        </w:tc>
      </w:tr>
      <w:tr w:rsidR="00662163" w:rsidTr="00662163">
        <w:tc>
          <w:tcPr>
            <w:tcW w:w="10296" w:type="dxa"/>
            <w:tcBorders>
              <w:top w:val="nil"/>
              <w:left w:val="nil"/>
              <w:bottom w:val="single" w:sz="4" w:space="0" w:color="auto"/>
              <w:right w:val="nil"/>
            </w:tcBorders>
            <w:hideMark/>
          </w:tcPr>
          <w:p w:rsidR="00662163" w:rsidRDefault="00662163">
            <w:pPr>
              <w:spacing w:after="0" w:line="240" w:lineRule="auto"/>
              <w:rPr>
                <w:rFonts w:eastAsia="Calibri" w:cs="Calibri"/>
                <w:b/>
              </w:rPr>
            </w:pPr>
            <w:r>
              <w:rPr>
                <w:rFonts w:cs="Calibri"/>
                <w:b/>
              </w:rPr>
              <w:t>DATE</w:t>
            </w:r>
          </w:p>
        </w:tc>
      </w:tr>
      <w:tr w:rsidR="00662163" w:rsidTr="00662163">
        <w:tc>
          <w:tcPr>
            <w:tcW w:w="10296" w:type="dxa"/>
            <w:tcBorders>
              <w:top w:val="single" w:sz="4" w:space="0" w:color="auto"/>
              <w:left w:val="nil"/>
              <w:bottom w:val="nil"/>
              <w:right w:val="nil"/>
            </w:tcBorders>
          </w:tcPr>
          <w:p w:rsidR="00662163" w:rsidRDefault="00662163">
            <w:pPr>
              <w:spacing w:after="0" w:line="240" w:lineRule="auto"/>
              <w:rPr>
                <w:rFonts w:eastAsia="Calibri" w:cs="Calibri"/>
                <w:b/>
              </w:rPr>
            </w:pPr>
          </w:p>
        </w:tc>
      </w:tr>
      <w:tr w:rsidR="00662163" w:rsidTr="00662163">
        <w:tc>
          <w:tcPr>
            <w:tcW w:w="10296" w:type="dxa"/>
            <w:hideMark/>
          </w:tcPr>
          <w:p w:rsidR="00662163" w:rsidRDefault="00662163">
            <w:pPr>
              <w:pStyle w:val="NoSpacing"/>
            </w:pPr>
            <w:r>
              <w:t>SUBJECT AREAS (Broad - Art, Design, Engineering, Science, etc.)</w:t>
            </w:r>
          </w:p>
        </w:tc>
      </w:tr>
      <w:tr w:rsidR="00662163" w:rsidTr="00662163">
        <w:tc>
          <w:tcPr>
            <w:tcW w:w="10296" w:type="dxa"/>
          </w:tcPr>
          <w:p w:rsidR="00662163" w:rsidRDefault="00662163">
            <w:pPr>
              <w:pStyle w:val="NoSpacing"/>
            </w:pPr>
          </w:p>
        </w:tc>
      </w:tr>
      <w:tr w:rsidR="00662163" w:rsidTr="00662163">
        <w:tc>
          <w:tcPr>
            <w:tcW w:w="10296" w:type="dxa"/>
          </w:tcPr>
          <w:p w:rsidR="00662163" w:rsidRDefault="00662163">
            <w:pPr>
              <w:pStyle w:val="NoSpacing"/>
              <w:rPr>
                <w:rFonts w:eastAsia="Calibri"/>
              </w:rPr>
            </w:pPr>
            <w:r>
              <w:t>MATERIAL TYPE (Book – hardcover, soft cover/paperback or spiral bound, DVD, CD-ROM, etc.)</w:t>
            </w:r>
          </w:p>
          <w:p w:rsidR="00662163" w:rsidRDefault="00662163">
            <w:pPr>
              <w:pStyle w:val="NoSpacing"/>
            </w:pPr>
          </w:p>
          <w:p w:rsidR="00662163" w:rsidRDefault="00662163">
            <w:pPr>
              <w:pStyle w:val="NoSpacing"/>
            </w:pPr>
            <w:r>
              <w:t>NOTE SPECIFICS (inscribed, signed by author, known NYSCC and/or AU connection, etc.)</w:t>
            </w:r>
          </w:p>
        </w:tc>
      </w:tr>
      <w:tr w:rsidR="00662163" w:rsidTr="00662163">
        <w:tc>
          <w:tcPr>
            <w:tcW w:w="10296" w:type="dxa"/>
          </w:tcPr>
          <w:p w:rsidR="00662163" w:rsidRDefault="00662163">
            <w:pPr>
              <w:spacing w:after="0" w:line="240" w:lineRule="auto"/>
              <w:rPr>
                <w:rFonts w:eastAsia="Calibri" w:cs="Calibri"/>
                <w:b/>
              </w:rPr>
            </w:pPr>
          </w:p>
        </w:tc>
      </w:tr>
    </w:tbl>
    <w:p w:rsidR="00662163" w:rsidRDefault="00662163" w:rsidP="00662163">
      <w:pPr>
        <w:spacing w:after="0" w:line="240" w:lineRule="auto"/>
        <w:rPr>
          <w:rFonts w:ascii="Calibri" w:eastAsia="Calibri" w:hAnsi="Calibri" w:cs="Calibri"/>
          <w:b/>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49"/>
        <w:gridCol w:w="3566"/>
        <w:gridCol w:w="5408"/>
      </w:tblGrid>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hideMark/>
          </w:tcPr>
          <w:p w:rsidR="00662163" w:rsidRDefault="00662163">
            <w:pPr>
              <w:spacing w:after="0" w:line="240" w:lineRule="auto"/>
              <w:jc w:val="center"/>
              <w:rPr>
                <w:rFonts w:eastAsia="Calibri" w:cs="Calibri"/>
                <w:b/>
              </w:rPr>
            </w:pPr>
            <w:r>
              <w:rPr>
                <w:rFonts w:cs="Calibri"/>
                <w:b/>
              </w:rPr>
              <w:t># of Items</w:t>
            </w:r>
          </w:p>
        </w:tc>
        <w:tc>
          <w:tcPr>
            <w:tcW w:w="3566" w:type="dxa"/>
            <w:tcBorders>
              <w:top w:val="single" w:sz="4" w:space="0" w:color="auto"/>
              <w:left w:val="single" w:sz="4" w:space="0" w:color="auto"/>
              <w:bottom w:val="single" w:sz="4" w:space="0" w:color="auto"/>
              <w:right w:val="single" w:sz="4" w:space="0" w:color="auto"/>
            </w:tcBorders>
            <w:hideMark/>
          </w:tcPr>
          <w:p w:rsidR="00662163" w:rsidRDefault="00662163">
            <w:pPr>
              <w:spacing w:after="0" w:line="240" w:lineRule="auto"/>
              <w:jc w:val="center"/>
              <w:rPr>
                <w:rFonts w:eastAsia="Calibri" w:cs="Calibri"/>
                <w:b/>
              </w:rPr>
            </w:pPr>
            <w:r>
              <w:rPr>
                <w:rFonts w:cs="Calibri"/>
                <w:b/>
              </w:rPr>
              <w:t>Subject Area(s)</w:t>
            </w:r>
          </w:p>
        </w:tc>
        <w:tc>
          <w:tcPr>
            <w:tcW w:w="5408" w:type="dxa"/>
            <w:tcBorders>
              <w:top w:val="single" w:sz="4" w:space="0" w:color="auto"/>
              <w:left w:val="single" w:sz="4" w:space="0" w:color="auto"/>
              <w:bottom w:val="single" w:sz="4" w:space="0" w:color="auto"/>
              <w:right w:val="single" w:sz="4" w:space="0" w:color="auto"/>
            </w:tcBorders>
            <w:hideMark/>
          </w:tcPr>
          <w:p w:rsidR="00662163" w:rsidRDefault="00662163">
            <w:pPr>
              <w:spacing w:after="0" w:line="240" w:lineRule="auto"/>
              <w:jc w:val="center"/>
              <w:rPr>
                <w:rFonts w:eastAsia="Calibri" w:cs="Calibri"/>
                <w:b/>
              </w:rPr>
            </w:pPr>
            <w:r>
              <w:rPr>
                <w:rFonts w:cs="Calibri"/>
                <w:b/>
              </w:rPr>
              <w:t>Material Types</w:t>
            </w: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jc w:val="center"/>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r>
              <w:rPr>
                <w:rFonts w:cs="Calibri"/>
                <w:b/>
              </w:rPr>
              <w:t xml:space="preserve"> </w:t>
            </w:r>
          </w:p>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r w:rsidR="00662163" w:rsidTr="00662163">
        <w:trPr>
          <w:trHeight w:val="14"/>
        </w:trPr>
        <w:tc>
          <w:tcPr>
            <w:tcW w:w="1349"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3566"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c>
          <w:tcPr>
            <w:tcW w:w="5408" w:type="dxa"/>
            <w:tcBorders>
              <w:top w:val="single" w:sz="4" w:space="0" w:color="auto"/>
              <w:left w:val="single" w:sz="4" w:space="0" w:color="auto"/>
              <w:bottom w:val="single" w:sz="4" w:space="0" w:color="auto"/>
              <w:right w:val="single" w:sz="4" w:space="0" w:color="auto"/>
            </w:tcBorders>
            <w:vAlign w:val="bottom"/>
          </w:tcPr>
          <w:p w:rsidR="00662163" w:rsidRDefault="00662163">
            <w:pPr>
              <w:spacing w:after="0" w:line="240" w:lineRule="auto"/>
              <w:rPr>
                <w:rFonts w:eastAsia="Calibri" w:cs="Calibri"/>
                <w:b/>
              </w:rPr>
            </w:pPr>
          </w:p>
        </w:tc>
      </w:tr>
    </w:tbl>
    <w:p w:rsidR="00662163" w:rsidRDefault="00662163" w:rsidP="00662163">
      <w:pPr>
        <w:spacing w:after="0" w:line="240" w:lineRule="auto"/>
        <w:rPr>
          <w:rFonts w:ascii="Calibri" w:eastAsia="Calibri" w:hAnsi="Calibri" w:cs="Calibri"/>
          <w:b/>
        </w:rPr>
      </w:pPr>
    </w:p>
    <w:tbl>
      <w:tblPr>
        <w:tblW w:w="0" w:type="auto"/>
        <w:tblLook w:val="04A0" w:firstRow="1" w:lastRow="0" w:firstColumn="1" w:lastColumn="0" w:noHBand="0" w:noVBand="1"/>
      </w:tblPr>
      <w:tblGrid>
        <w:gridCol w:w="3888"/>
      </w:tblGrid>
      <w:tr w:rsidR="00662163" w:rsidTr="00662163">
        <w:trPr>
          <w:trHeight w:val="70"/>
        </w:trPr>
        <w:tc>
          <w:tcPr>
            <w:tcW w:w="3888" w:type="dxa"/>
            <w:hideMark/>
          </w:tcPr>
          <w:p w:rsidR="00662163" w:rsidRDefault="00662163">
            <w:pPr>
              <w:pStyle w:val="NoSpacing"/>
            </w:pPr>
            <w:r>
              <w:t>COPIES TO:</w:t>
            </w:r>
          </w:p>
        </w:tc>
      </w:tr>
      <w:tr w:rsidR="00662163" w:rsidTr="00662163">
        <w:tc>
          <w:tcPr>
            <w:tcW w:w="3888" w:type="dxa"/>
            <w:hideMark/>
          </w:tcPr>
          <w:p w:rsidR="00662163" w:rsidRDefault="00662163">
            <w:pPr>
              <w:pStyle w:val="NoSpacing"/>
            </w:pPr>
            <w:r>
              <w:t>_____ Director</w:t>
            </w:r>
          </w:p>
        </w:tc>
      </w:tr>
      <w:tr w:rsidR="00662163" w:rsidTr="00662163">
        <w:tc>
          <w:tcPr>
            <w:tcW w:w="3888" w:type="dxa"/>
            <w:hideMark/>
          </w:tcPr>
          <w:p w:rsidR="00662163" w:rsidRDefault="00662163">
            <w:pPr>
              <w:pStyle w:val="NoSpacing"/>
            </w:pPr>
            <w:r>
              <w:t>_____ Subject Specialist</w:t>
            </w:r>
          </w:p>
        </w:tc>
      </w:tr>
      <w:tr w:rsidR="00662163" w:rsidTr="00662163">
        <w:trPr>
          <w:trHeight w:val="305"/>
        </w:trPr>
        <w:tc>
          <w:tcPr>
            <w:tcW w:w="3888" w:type="dxa"/>
            <w:hideMark/>
          </w:tcPr>
          <w:p w:rsidR="00662163" w:rsidRDefault="00662163">
            <w:pPr>
              <w:pStyle w:val="NoSpacing"/>
            </w:pPr>
            <w:r>
              <w:t>_____ Technical Services</w:t>
            </w:r>
          </w:p>
        </w:tc>
      </w:tr>
    </w:tbl>
    <w:p w:rsidR="00662163" w:rsidRDefault="00662163" w:rsidP="00662163">
      <w:pPr>
        <w:spacing w:after="0" w:line="240" w:lineRule="auto"/>
        <w:rPr>
          <w:rFonts w:ascii="Calibri" w:eastAsia="Calibri" w:hAnsi="Calibri" w:cs="Calibri"/>
        </w:rPr>
      </w:pPr>
      <w:bookmarkStart w:id="0" w:name="_GoBack"/>
      <w:bookmarkEnd w:id="0"/>
    </w:p>
    <w:sectPr w:rsidR="00662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90"/>
    <w:rsid w:val="00662163"/>
    <w:rsid w:val="00983B77"/>
    <w:rsid w:val="00A27685"/>
    <w:rsid w:val="00AA0090"/>
    <w:rsid w:val="00B8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090"/>
    <w:rPr>
      <w:color w:val="0000FF" w:themeColor="hyperlink"/>
      <w:u w:val="single"/>
    </w:rPr>
  </w:style>
  <w:style w:type="paragraph" w:styleId="NoSpacing">
    <w:name w:val="No Spacing"/>
    <w:uiPriority w:val="1"/>
    <w:qFormat/>
    <w:rsid w:val="00AA00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090"/>
    <w:rPr>
      <w:color w:val="0000FF" w:themeColor="hyperlink"/>
      <w:u w:val="single"/>
    </w:rPr>
  </w:style>
  <w:style w:type="paragraph" w:styleId="NoSpacing">
    <w:name w:val="No Spacing"/>
    <w:uiPriority w:val="1"/>
    <w:qFormat/>
    <w:rsid w:val="00AA0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smith@alfre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Alfred University</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2011-09-20T20:21:00Z</dcterms:created>
  <dcterms:modified xsi:type="dcterms:W3CDTF">2013-06-12T17:15:00Z</dcterms:modified>
</cp:coreProperties>
</file>